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3F" w:rsidRPr="003926A7" w:rsidRDefault="0020388D" w:rsidP="003926A7">
      <w:pPr>
        <w:pBdr>
          <w:top w:val="single" w:sz="4" w:space="1" w:color="auto"/>
          <w:left w:val="single" w:sz="4" w:space="4" w:color="auto"/>
          <w:bottom w:val="single" w:sz="4" w:space="1" w:color="auto"/>
          <w:right w:val="single" w:sz="4" w:space="4" w:color="auto"/>
        </w:pBdr>
        <w:jc w:val="center"/>
        <w:rPr>
          <w:b/>
        </w:rPr>
      </w:pPr>
      <w:r w:rsidRPr="003926A7">
        <w:rPr>
          <w:b/>
        </w:rPr>
        <w:t>Proposition de relevé de décision</w:t>
      </w:r>
    </w:p>
    <w:p w:rsidR="003926A7" w:rsidRDefault="0020388D" w:rsidP="003926A7">
      <w:pPr>
        <w:pBdr>
          <w:top w:val="single" w:sz="4" w:space="1" w:color="auto"/>
          <w:left w:val="single" w:sz="4" w:space="4" w:color="auto"/>
          <w:bottom w:val="single" w:sz="4" w:space="1" w:color="auto"/>
          <w:right w:val="single" w:sz="4" w:space="4" w:color="auto"/>
        </w:pBdr>
        <w:jc w:val="center"/>
        <w:rPr>
          <w:b/>
        </w:rPr>
      </w:pPr>
      <w:r w:rsidRPr="003926A7">
        <w:rPr>
          <w:b/>
        </w:rPr>
        <w:t>Réunion 3 – comité de suivi de la bibliothèque Alliance</w:t>
      </w:r>
    </w:p>
    <w:p w:rsidR="003926A7" w:rsidRPr="003926A7" w:rsidRDefault="003926A7" w:rsidP="003926A7"/>
    <w:p w:rsidR="003926A7" w:rsidRDefault="003926A7" w:rsidP="003926A7"/>
    <w:p w:rsidR="003926A7" w:rsidRDefault="003926A7" w:rsidP="003926A7"/>
    <w:p w:rsidR="003926A7" w:rsidRPr="003926A7" w:rsidRDefault="003926A7" w:rsidP="003926A7">
      <w:pPr>
        <w:rPr>
          <w:b/>
          <w:u w:val="single"/>
        </w:rPr>
      </w:pPr>
      <w:r w:rsidRPr="003926A7">
        <w:rPr>
          <w:b/>
          <w:u w:val="single"/>
        </w:rPr>
        <w:t>Présents</w:t>
      </w:r>
    </w:p>
    <w:p w:rsidR="003926A7" w:rsidRPr="003926A7" w:rsidRDefault="003926A7" w:rsidP="003926A7">
      <w:pPr>
        <w:numPr>
          <w:ilvl w:val="0"/>
          <w:numId w:val="1"/>
        </w:numPr>
        <w:rPr>
          <w:i/>
        </w:rPr>
      </w:pPr>
      <w:r w:rsidRPr="003926A7">
        <w:rPr>
          <w:b/>
        </w:rPr>
        <w:t>Corinne Bernard</w:t>
      </w:r>
      <w:r w:rsidRPr="003926A7">
        <w:t xml:space="preserve">, </w:t>
      </w:r>
      <w:r w:rsidRPr="003926A7">
        <w:rPr>
          <w:i/>
        </w:rPr>
        <w:t>élue aux cultures de la ville de Grenoble</w:t>
      </w:r>
    </w:p>
    <w:p w:rsidR="003926A7" w:rsidRPr="003926A7" w:rsidRDefault="003926A7" w:rsidP="003926A7">
      <w:pPr>
        <w:numPr>
          <w:ilvl w:val="0"/>
          <w:numId w:val="1"/>
        </w:numPr>
      </w:pPr>
      <w:r w:rsidRPr="003926A7">
        <w:rPr>
          <w:b/>
        </w:rPr>
        <w:t xml:space="preserve">Sébastien </w:t>
      </w:r>
      <w:proofErr w:type="spellStart"/>
      <w:r w:rsidRPr="003926A7">
        <w:rPr>
          <w:b/>
        </w:rPr>
        <w:t>Fraux</w:t>
      </w:r>
      <w:proofErr w:type="spellEnd"/>
      <w:r w:rsidRPr="003926A7">
        <w:t xml:space="preserve">, </w:t>
      </w:r>
      <w:r w:rsidRPr="003926A7">
        <w:rPr>
          <w:i/>
        </w:rPr>
        <w:t>directeur des Affaires culturelles de la ville de Grenoble</w:t>
      </w:r>
    </w:p>
    <w:p w:rsidR="003926A7" w:rsidRPr="003926A7" w:rsidRDefault="003926A7" w:rsidP="003926A7">
      <w:pPr>
        <w:numPr>
          <w:ilvl w:val="0"/>
          <w:numId w:val="1"/>
        </w:numPr>
      </w:pPr>
      <w:r w:rsidRPr="003926A7">
        <w:rPr>
          <w:b/>
        </w:rPr>
        <w:t>Béatrice Caroubier-</w:t>
      </w:r>
      <w:proofErr w:type="spellStart"/>
      <w:r w:rsidRPr="003926A7">
        <w:rPr>
          <w:b/>
        </w:rPr>
        <w:t>Guiffault</w:t>
      </w:r>
      <w:proofErr w:type="spellEnd"/>
      <w:r w:rsidRPr="003926A7">
        <w:t xml:space="preserve">, </w:t>
      </w:r>
      <w:r w:rsidRPr="003926A7">
        <w:rPr>
          <w:i/>
        </w:rPr>
        <w:t>pilote de la concertation Alliance en charge du secrétariat de séance</w:t>
      </w:r>
    </w:p>
    <w:p w:rsidR="003926A7" w:rsidRPr="003926A7" w:rsidRDefault="003926A7" w:rsidP="003926A7">
      <w:pPr>
        <w:numPr>
          <w:ilvl w:val="0"/>
          <w:numId w:val="1"/>
        </w:numPr>
      </w:pPr>
      <w:r w:rsidRPr="003926A7">
        <w:rPr>
          <w:b/>
        </w:rPr>
        <w:t xml:space="preserve">Sylvie </w:t>
      </w:r>
      <w:proofErr w:type="spellStart"/>
      <w:r w:rsidRPr="003926A7">
        <w:rPr>
          <w:b/>
        </w:rPr>
        <w:t>Omez-Pommier</w:t>
      </w:r>
      <w:proofErr w:type="spellEnd"/>
      <w:r w:rsidRPr="003926A7">
        <w:t xml:space="preserve">, </w:t>
      </w:r>
      <w:r w:rsidRPr="003926A7">
        <w:rPr>
          <w:i/>
        </w:rPr>
        <w:t>directrice de territoire secteur 4</w:t>
      </w:r>
    </w:p>
    <w:p w:rsidR="003926A7" w:rsidRPr="003926A7" w:rsidRDefault="003926A7" w:rsidP="003926A7">
      <w:pPr>
        <w:numPr>
          <w:ilvl w:val="0"/>
          <w:numId w:val="1"/>
        </w:numPr>
      </w:pPr>
      <w:r w:rsidRPr="003926A7">
        <w:rPr>
          <w:b/>
        </w:rPr>
        <w:t xml:space="preserve">Annie </w:t>
      </w:r>
      <w:proofErr w:type="spellStart"/>
      <w:r w:rsidRPr="003926A7">
        <w:rPr>
          <w:b/>
        </w:rPr>
        <w:t>Vuillermoz</w:t>
      </w:r>
      <w:proofErr w:type="spellEnd"/>
      <w:r w:rsidRPr="003926A7">
        <w:t xml:space="preserve">, </w:t>
      </w:r>
      <w:r w:rsidRPr="003926A7">
        <w:rPr>
          <w:i/>
        </w:rPr>
        <w:t>conservatrice responsable des bibliothèques de quartier</w:t>
      </w:r>
    </w:p>
    <w:p w:rsidR="003926A7" w:rsidRPr="00200854" w:rsidRDefault="003926A7" w:rsidP="003926A7">
      <w:pPr>
        <w:numPr>
          <w:ilvl w:val="0"/>
          <w:numId w:val="1"/>
        </w:numPr>
      </w:pPr>
      <w:r w:rsidRPr="003926A7">
        <w:rPr>
          <w:b/>
        </w:rPr>
        <w:t xml:space="preserve">Laurence Guillemin, </w:t>
      </w:r>
      <w:r w:rsidRPr="003926A7">
        <w:rPr>
          <w:i/>
        </w:rPr>
        <w:t>responsable de la bibliothèque Alliance depuis le 1er juin 2017</w:t>
      </w:r>
    </w:p>
    <w:p w:rsidR="00200854" w:rsidRPr="003926A7" w:rsidRDefault="00200854" w:rsidP="003926A7">
      <w:pPr>
        <w:numPr>
          <w:ilvl w:val="0"/>
          <w:numId w:val="1"/>
        </w:numPr>
      </w:pPr>
      <w:r>
        <w:rPr>
          <w:b/>
        </w:rPr>
        <w:t xml:space="preserve">Quentin </w:t>
      </w:r>
      <w:proofErr w:type="spellStart"/>
      <w:r>
        <w:rPr>
          <w:b/>
        </w:rPr>
        <w:t>Deneeff</w:t>
      </w:r>
      <w:proofErr w:type="spellEnd"/>
      <w:r>
        <w:rPr>
          <w:b/>
        </w:rPr>
        <w:t xml:space="preserve">, </w:t>
      </w:r>
      <w:r w:rsidRPr="00200854">
        <w:rPr>
          <w:i/>
        </w:rPr>
        <w:t>service des espaces verts, ville de Grenoble</w:t>
      </w:r>
    </w:p>
    <w:p w:rsidR="003926A7" w:rsidRPr="003926A7" w:rsidRDefault="003926A7" w:rsidP="003926A7">
      <w:pPr>
        <w:numPr>
          <w:ilvl w:val="0"/>
          <w:numId w:val="1"/>
        </w:numPr>
      </w:pPr>
      <w:r>
        <w:rPr>
          <w:b/>
        </w:rPr>
        <w:t xml:space="preserve">Paul </w:t>
      </w:r>
      <w:proofErr w:type="spellStart"/>
      <w:r>
        <w:rPr>
          <w:b/>
        </w:rPr>
        <w:t>Cauwet</w:t>
      </w:r>
      <w:proofErr w:type="spellEnd"/>
      <w:r w:rsidRPr="003926A7">
        <w:t xml:space="preserve">, </w:t>
      </w:r>
      <w:r w:rsidRPr="003926A7">
        <w:rPr>
          <w:i/>
        </w:rPr>
        <w:t>usagère de la bibliothèque Alliance</w:t>
      </w:r>
    </w:p>
    <w:p w:rsidR="003926A7" w:rsidRPr="003926A7" w:rsidRDefault="003926A7" w:rsidP="003926A7">
      <w:pPr>
        <w:numPr>
          <w:ilvl w:val="0"/>
          <w:numId w:val="1"/>
        </w:numPr>
      </w:pPr>
      <w:r w:rsidRPr="003926A7">
        <w:rPr>
          <w:b/>
        </w:rPr>
        <w:t xml:space="preserve">Mathieu </w:t>
      </w:r>
      <w:proofErr w:type="spellStart"/>
      <w:r w:rsidRPr="003926A7">
        <w:rPr>
          <w:b/>
        </w:rPr>
        <w:t>Behaghel</w:t>
      </w:r>
      <w:proofErr w:type="spellEnd"/>
      <w:r w:rsidRPr="003926A7">
        <w:t xml:space="preserve">, </w:t>
      </w:r>
      <w:r w:rsidRPr="003926A7">
        <w:rPr>
          <w:i/>
        </w:rPr>
        <w:t>usager de la bibliothèque Alliance</w:t>
      </w:r>
    </w:p>
    <w:p w:rsidR="003926A7" w:rsidRPr="003926A7" w:rsidRDefault="003926A7" w:rsidP="003926A7">
      <w:pPr>
        <w:numPr>
          <w:ilvl w:val="0"/>
          <w:numId w:val="1"/>
        </w:numPr>
      </w:pPr>
      <w:r w:rsidRPr="003926A7">
        <w:rPr>
          <w:b/>
        </w:rPr>
        <w:t xml:space="preserve">Delphine </w:t>
      </w:r>
      <w:proofErr w:type="spellStart"/>
      <w:r w:rsidRPr="003926A7">
        <w:rPr>
          <w:b/>
        </w:rPr>
        <w:t>Beyssier</w:t>
      </w:r>
      <w:proofErr w:type="spellEnd"/>
      <w:r w:rsidRPr="003926A7">
        <w:t xml:space="preserve">, </w:t>
      </w:r>
      <w:r w:rsidRPr="003926A7">
        <w:rPr>
          <w:i/>
        </w:rPr>
        <w:t>représentante du collectif</w:t>
      </w:r>
    </w:p>
    <w:p w:rsidR="003926A7" w:rsidRDefault="003926A7" w:rsidP="003926A7"/>
    <w:p w:rsidR="001603D8" w:rsidRDefault="001603D8" w:rsidP="001603D8">
      <w:pPr>
        <w:pBdr>
          <w:bottom w:val="single" w:sz="4" w:space="1" w:color="auto"/>
        </w:pBdr>
      </w:pPr>
    </w:p>
    <w:p w:rsidR="001603D8" w:rsidRPr="001603D8" w:rsidRDefault="001603D8" w:rsidP="001603D8"/>
    <w:p w:rsidR="001603D8" w:rsidRDefault="001603D8" w:rsidP="001603D8"/>
    <w:p w:rsidR="00200854" w:rsidRDefault="002642D8" w:rsidP="001603D8">
      <w:r>
        <w:t>Rappel par Corinne Bernard</w:t>
      </w:r>
      <w:r w:rsidR="001603D8">
        <w:t xml:space="preserve"> du contexte, du projet et de la commande à Quentin </w:t>
      </w:r>
      <w:proofErr w:type="spellStart"/>
      <w:r w:rsidR="001603D8">
        <w:t>Deneeff</w:t>
      </w:r>
      <w:proofErr w:type="spellEnd"/>
      <w:r w:rsidR="001603D8">
        <w:t>, agent du service des espaces verts</w:t>
      </w:r>
      <w:r w:rsidR="00F74677">
        <w:t xml:space="preserve"> présent</w:t>
      </w:r>
      <w:r w:rsidR="001603D8">
        <w:t>.</w:t>
      </w:r>
    </w:p>
    <w:p w:rsidR="001603D8" w:rsidRDefault="001603D8" w:rsidP="001603D8"/>
    <w:p w:rsidR="00F74677" w:rsidRPr="00F74677" w:rsidRDefault="00F74677" w:rsidP="001603D8">
      <w:pPr>
        <w:rPr>
          <w:u w:val="single"/>
        </w:rPr>
      </w:pPr>
      <w:r w:rsidRPr="00F74677">
        <w:rPr>
          <w:u w:val="single"/>
        </w:rPr>
        <w:t xml:space="preserve">Intervention de Quentin </w:t>
      </w:r>
      <w:proofErr w:type="spellStart"/>
      <w:r w:rsidRPr="00F74677">
        <w:rPr>
          <w:u w:val="single"/>
        </w:rPr>
        <w:t>Deneeff</w:t>
      </w:r>
      <w:proofErr w:type="spellEnd"/>
    </w:p>
    <w:p w:rsidR="001603D8" w:rsidRDefault="001603D8" w:rsidP="001603D8">
      <w:r>
        <w:t xml:space="preserve">Quentin </w:t>
      </w:r>
      <w:proofErr w:type="spellStart"/>
      <w:r>
        <w:t>Deneeff</w:t>
      </w:r>
      <w:proofErr w:type="spellEnd"/>
      <w:r>
        <w:t xml:space="preserve"> positionne la commande dans le cadre du plan global pluriannuel de son service et précise les 2 orientations globales du service des espaces verts de la ville de Grenoble concernant les parcs et jardins :</w:t>
      </w:r>
    </w:p>
    <w:p w:rsidR="001603D8" w:rsidRDefault="001603D8" w:rsidP="001603D8">
      <w:pPr>
        <w:pStyle w:val="Paragraphedeliste"/>
        <w:numPr>
          <w:ilvl w:val="0"/>
          <w:numId w:val="2"/>
        </w:numPr>
      </w:pPr>
      <w:r>
        <w:t>Renouveler le parc de jeux, vétuste</w:t>
      </w:r>
    </w:p>
    <w:p w:rsidR="001603D8" w:rsidRDefault="001603D8" w:rsidP="001603D8">
      <w:pPr>
        <w:pStyle w:val="Paragraphedeliste"/>
        <w:numPr>
          <w:ilvl w:val="0"/>
          <w:numId w:val="2"/>
        </w:numPr>
      </w:pPr>
      <w:r>
        <w:t>Renforcer la densification végétale</w:t>
      </w:r>
    </w:p>
    <w:p w:rsidR="001603D8" w:rsidRDefault="00AD79C0" w:rsidP="001603D8">
      <w:r>
        <w:t xml:space="preserve">Le parc situé </w:t>
      </w:r>
      <w:r w:rsidR="00F74677">
        <w:t>à l’arrière de</w:t>
      </w:r>
      <w:r>
        <w:t xml:space="preserve"> la bibliothèque Alliance re</w:t>
      </w:r>
      <w:r w:rsidR="00F74677">
        <w:t xml:space="preserve">ntre dans ce double objectif qui </w:t>
      </w:r>
      <w:r>
        <w:t>doit s’articuler avec le besoin et la commande formulée par le comité de suivi de la bibliothèque Alliance :</w:t>
      </w:r>
    </w:p>
    <w:p w:rsidR="00AD79C0" w:rsidRPr="00AD79C0" w:rsidRDefault="00AD79C0" w:rsidP="00AD79C0">
      <w:pPr>
        <w:numPr>
          <w:ilvl w:val="0"/>
          <w:numId w:val="3"/>
        </w:numPr>
        <w:rPr>
          <w:b/>
        </w:rPr>
      </w:pPr>
      <w:r w:rsidRPr="00AD79C0">
        <w:rPr>
          <w:b/>
        </w:rPr>
        <w:t>L’ouverture sur le jardin avec le percement de 2 portes supplémentaires au rez-de-chaussée et l’ouverture d’une porte donnant sur la terrasse à l’étage</w:t>
      </w:r>
    </w:p>
    <w:p w:rsidR="00AD79C0" w:rsidRDefault="00AD79C0" w:rsidP="00AD79C0">
      <w:pPr>
        <w:numPr>
          <w:ilvl w:val="0"/>
          <w:numId w:val="3"/>
        </w:numPr>
        <w:rPr>
          <w:b/>
        </w:rPr>
      </w:pPr>
      <w:r w:rsidRPr="00AD79C0">
        <w:rPr>
          <w:b/>
        </w:rPr>
        <w:t xml:space="preserve">L’aménagement paysager dont un espace de convivialité extérieur à établir en concertation avec le service des espaces verts </w:t>
      </w:r>
    </w:p>
    <w:p w:rsidR="00DA149D" w:rsidRPr="00AD79C0" w:rsidRDefault="00DA149D" w:rsidP="001871DE">
      <w:pPr>
        <w:ind w:left="720"/>
        <w:rPr>
          <w:b/>
        </w:rPr>
      </w:pPr>
    </w:p>
    <w:p w:rsidR="00AD79C0" w:rsidRDefault="00DA149D" w:rsidP="001603D8">
      <w:r>
        <w:t>Par ailleurs, d’autres projets ont émergé autour de ce parc :</w:t>
      </w:r>
    </w:p>
    <w:p w:rsidR="00DA149D" w:rsidRDefault="00DA149D" w:rsidP="00DA149D">
      <w:pPr>
        <w:pStyle w:val="Paragraphedeliste"/>
        <w:numPr>
          <w:ilvl w:val="0"/>
          <w:numId w:val="4"/>
        </w:numPr>
      </w:pPr>
      <w:r>
        <w:t>La ruche aux projets et le café associatif</w:t>
      </w:r>
      <w:r w:rsidR="001871DE">
        <w:t xml:space="preserve"> (Quentin D. préconise d’utiliser un autre parc avec un local existant à réhabiliter au vu de la surface importante</w:t>
      </w:r>
      <w:r w:rsidR="00F74677">
        <w:t xml:space="preserve"> à créer</w:t>
      </w:r>
      <w:r w:rsidR="001871DE">
        <w:t xml:space="preserve"> au sol 100m2, pour éviter le morcellement du par</w:t>
      </w:r>
      <w:r w:rsidR="00B442D9">
        <w:t>c</w:t>
      </w:r>
      <w:r w:rsidR="001871DE">
        <w:t xml:space="preserve"> et de l’espace vert)</w:t>
      </w:r>
    </w:p>
    <w:p w:rsidR="001871DE" w:rsidRDefault="00DA149D" w:rsidP="00DA149D">
      <w:pPr>
        <w:pStyle w:val="Paragraphedeliste"/>
        <w:numPr>
          <w:ilvl w:val="0"/>
          <w:numId w:val="4"/>
        </w:numPr>
      </w:pPr>
      <w:r>
        <w:t>Le projet « Jardinons nos rues</w:t>
      </w:r>
      <w:r w:rsidR="00F74677">
        <w:t> »</w:t>
      </w:r>
      <w:r>
        <w:t xml:space="preserve"> porté par les habitants dans le cadre du projet global « cultivez votre parc »</w:t>
      </w:r>
    </w:p>
    <w:p w:rsidR="001871DE" w:rsidRDefault="001871DE" w:rsidP="001871DE"/>
    <w:p w:rsidR="00DA149D" w:rsidRDefault="001871DE" w:rsidP="001871DE">
      <w:r>
        <w:t>Une réunion publique organisée par le service des espaces verts se tiendra en septembre, afin de présenter le projet de réaménagement du parc aux habitants et acteurs du secteur et pour aborder avec eux le choix des essences</w:t>
      </w:r>
      <w:r w:rsidR="00B442D9">
        <w:t>.</w:t>
      </w:r>
    </w:p>
    <w:p w:rsidR="00B442D9" w:rsidRDefault="00B442D9" w:rsidP="001871DE">
      <w:r>
        <w:t>Le réaménagement du parc devra être réalisé à l’automne, et dans tous les cas avant la réouverture de la bibliothèque Alliance début 2018.</w:t>
      </w:r>
    </w:p>
    <w:p w:rsidR="00093315" w:rsidRDefault="00093315" w:rsidP="001871DE">
      <w:r>
        <w:lastRenderedPageBreak/>
        <w:t xml:space="preserve">Prévoir un éclairage sur la terrasse à l’arrière de la bibliothèque </w:t>
      </w:r>
      <w:r w:rsidR="00963776">
        <w:t>qui soit</w:t>
      </w:r>
      <w:r>
        <w:t xml:space="preserve"> piloté depuis l’intérieur de la </w:t>
      </w:r>
      <w:r w:rsidR="00F74677">
        <w:t xml:space="preserve">bibliothèque </w:t>
      </w:r>
      <w:r>
        <w:t>afin d’éviter les débordements nocturnes.</w:t>
      </w:r>
    </w:p>
    <w:p w:rsidR="00093315" w:rsidRDefault="00093315" w:rsidP="001871DE">
      <w:r>
        <w:t>Le dallage au sol à l’arrière du bâtiment sur la future terrasse n’est pas idéal pour créer une ambiance de confort et de convivialité. Est évoquée la possibilité d’installer un caillebotis.</w:t>
      </w:r>
    </w:p>
    <w:p w:rsidR="00093315" w:rsidRDefault="00093315" w:rsidP="001871DE">
      <w:r>
        <w:t>Par ailleurs, il est souligné que mixer le mobilier de jardin est important :</w:t>
      </w:r>
    </w:p>
    <w:p w:rsidR="00093315" w:rsidRDefault="00093315" w:rsidP="00093315">
      <w:pPr>
        <w:pStyle w:val="Paragraphedeliste"/>
        <w:numPr>
          <w:ilvl w:val="0"/>
          <w:numId w:val="5"/>
        </w:numPr>
      </w:pPr>
      <w:r>
        <w:t>Mobilier pérenne fixé au sol/mobilier pliable rangé dans la bibliothèque</w:t>
      </w:r>
    </w:p>
    <w:p w:rsidR="00093315" w:rsidRDefault="00093315" w:rsidP="00093315">
      <w:pPr>
        <w:pStyle w:val="Paragraphedeliste"/>
        <w:numPr>
          <w:ilvl w:val="0"/>
          <w:numId w:val="5"/>
        </w:numPr>
      </w:pPr>
      <w:r>
        <w:t>Différents types de mobilier : tables et chaises de style bistrot, chaises longues, hamac etc.</w:t>
      </w:r>
    </w:p>
    <w:p w:rsidR="00F74677" w:rsidRDefault="00F74677" w:rsidP="00F74677">
      <w:pPr>
        <w:pStyle w:val="Paragraphedeliste"/>
      </w:pPr>
    </w:p>
    <w:p w:rsidR="008F1C64" w:rsidRDefault="00F74677" w:rsidP="008F1C64">
      <w:r>
        <w:t>Il est demandé si le laurier à feuilles persistantes situé sur le côté sud de la bibliothèque pourra être coupé car son feuillage dense et très étendu  réduit considérablement la luminosité.</w:t>
      </w:r>
    </w:p>
    <w:p w:rsidR="00F74677" w:rsidRDefault="00F74677" w:rsidP="008F1C64"/>
    <w:p w:rsidR="00F74677" w:rsidRDefault="00F74677" w:rsidP="008F1C64"/>
    <w:p w:rsidR="008F1C64" w:rsidRPr="00F74677" w:rsidRDefault="008F1C64" w:rsidP="008F1C64">
      <w:pPr>
        <w:rPr>
          <w:u w:val="single"/>
        </w:rPr>
      </w:pPr>
      <w:r w:rsidRPr="00F74677">
        <w:rPr>
          <w:u w:val="single"/>
        </w:rPr>
        <w:t>Intervention de Sébastien Fraux sur la question des horaires et de l’aménagement intérieur</w:t>
      </w:r>
    </w:p>
    <w:p w:rsidR="0048039C" w:rsidRDefault="0048039C" w:rsidP="008F1C64"/>
    <w:p w:rsidR="008F1C64" w:rsidRDefault="008F1C64" w:rsidP="008F1C64">
      <w:r>
        <w:t xml:space="preserve">Les horaires </w:t>
      </w:r>
      <w:r w:rsidR="0051792F">
        <w:t>peuvent</w:t>
      </w:r>
      <w:r>
        <w:t xml:space="preserve"> </w:t>
      </w:r>
      <w:r w:rsidR="0051792F">
        <w:t xml:space="preserve">être </w:t>
      </w:r>
      <w:r>
        <w:t xml:space="preserve">évoqués à la rentrée au sein du comité de suivi. Il s’agit pour les bibliothécaires de partir de l’existant, d’analyser les statistiques de prêt et de fréquentation pour proposer de nouveaux horaires (14h d’ouverture hebdomadaire). Ceux-ci seront évalués dans l’année qui suivra l’ouverture et feront le cas échant l’objet d’une </w:t>
      </w:r>
      <w:r w:rsidR="0051792F">
        <w:t>adaptation</w:t>
      </w:r>
      <w:r>
        <w:t>.</w:t>
      </w:r>
    </w:p>
    <w:p w:rsidR="0048039C" w:rsidRPr="00AA75E7" w:rsidRDefault="0048039C" w:rsidP="008F1C64">
      <w:pPr>
        <w:rPr>
          <w:b/>
        </w:rPr>
      </w:pPr>
      <w:r w:rsidRPr="00AA75E7">
        <w:rPr>
          <w:b/>
        </w:rPr>
        <w:t>C’est le rôle des professionnels des bibliothèques de travailler sur cette question ; ils feront ainsi des propositions qui seront ensuite étudiées par le comité de suivi, sachant que la décision reviendra</w:t>
      </w:r>
      <w:r w:rsidRPr="00AA75E7">
        <w:rPr>
          <w:b/>
          <w:i/>
        </w:rPr>
        <w:t xml:space="preserve"> in fine </w:t>
      </w:r>
      <w:r w:rsidRPr="00AA75E7">
        <w:rPr>
          <w:b/>
        </w:rPr>
        <w:t>aux élus.</w:t>
      </w:r>
    </w:p>
    <w:p w:rsidR="0048039C" w:rsidRDefault="0048039C" w:rsidP="008F1C64"/>
    <w:p w:rsidR="0048039C" w:rsidRDefault="0048039C" w:rsidP="008F1C64">
      <w:r>
        <w:t>S’agissant de l’aménagement intérieur</w:t>
      </w:r>
      <w:r w:rsidR="00732A83">
        <w:t>, un travail avec un architecte spécialisé est prévu pendant l’été en lien étroit avec les bibliothécaires. A la réunion de rentrée du comité de suivi aura lieu une présentation de la réflexion conjointement menée.</w:t>
      </w:r>
    </w:p>
    <w:p w:rsidR="00732A83" w:rsidRDefault="00732A83" w:rsidP="008F1C64">
      <w:r>
        <w:t>Rappel des priorités en termes d’aménagement intérieur :</w:t>
      </w:r>
    </w:p>
    <w:p w:rsidR="00732A83" w:rsidRDefault="00732A83" w:rsidP="00732A83">
      <w:pPr>
        <w:pStyle w:val="Paragraphedeliste"/>
        <w:numPr>
          <w:ilvl w:val="0"/>
          <w:numId w:val="6"/>
        </w:numPr>
      </w:pPr>
      <w:r>
        <w:t>Place de la jeunesse</w:t>
      </w:r>
    </w:p>
    <w:p w:rsidR="00732A83" w:rsidRDefault="00732A83" w:rsidP="00732A83">
      <w:pPr>
        <w:pStyle w:val="Paragraphedeliste"/>
        <w:numPr>
          <w:ilvl w:val="0"/>
          <w:numId w:val="6"/>
        </w:numPr>
      </w:pPr>
      <w:r>
        <w:t>Equilibre des collections (répartitions par supports et publics)</w:t>
      </w:r>
    </w:p>
    <w:p w:rsidR="00732A83" w:rsidRDefault="00732A83" w:rsidP="00732A83">
      <w:pPr>
        <w:pStyle w:val="Paragraphedeliste"/>
        <w:numPr>
          <w:ilvl w:val="0"/>
          <w:numId w:val="6"/>
        </w:numPr>
      </w:pPr>
      <w:r>
        <w:t>Espaces agréables</w:t>
      </w:r>
    </w:p>
    <w:p w:rsidR="00F74677" w:rsidRPr="00AA75E7" w:rsidRDefault="00F74677" w:rsidP="00F74677">
      <w:pPr>
        <w:rPr>
          <w:b/>
        </w:rPr>
      </w:pPr>
      <w:r w:rsidRPr="00AA75E7">
        <w:rPr>
          <w:b/>
        </w:rPr>
        <w:t>L</w:t>
      </w:r>
      <w:r w:rsidR="0051792F" w:rsidRPr="00AA75E7">
        <w:rPr>
          <w:b/>
        </w:rPr>
        <w:t>e</w:t>
      </w:r>
      <w:r w:rsidRPr="00AA75E7">
        <w:rPr>
          <w:b/>
        </w:rPr>
        <w:t xml:space="preserve"> « puzzle fondamental » s’impose et relève de choix professionnels : rayonnages, banque d’accueil tandis que l’optionnel sera discuté avec le comité de suivi.</w:t>
      </w:r>
    </w:p>
    <w:p w:rsidR="00F74677" w:rsidRDefault="00F74677" w:rsidP="00F74677"/>
    <w:p w:rsidR="00F74677" w:rsidRDefault="00F74677" w:rsidP="00F74677">
      <w:r>
        <w:t xml:space="preserve">Enfin, un travail avec un artiste ou un collectif d’artistes est </w:t>
      </w:r>
      <w:r w:rsidR="001B6342">
        <w:t>envisagé</w:t>
      </w:r>
      <w:r>
        <w:t>, en lien avec les écoles du quartier, afin de mettre en valeur et d’accroitre la visibilité du bâtiment de la bibliothèque.</w:t>
      </w:r>
    </w:p>
    <w:p w:rsidR="00F74677" w:rsidRDefault="00F74677" w:rsidP="00F74677">
      <w:r>
        <w:t>Un appel à projets doté pourra être lancé.</w:t>
      </w:r>
    </w:p>
    <w:p w:rsidR="00F74677" w:rsidRDefault="00F74677" w:rsidP="00F74677"/>
    <w:p w:rsidR="00F74677" w:rsidRDefault="00F74677" w:rsidP="00F74677"/>
    <w:p w:rsidR="00F74677" w:rsidRDefault="00F74677" w:rsidP="0051792F">
      <w:pPr>
        <w:pBdr>
          <w:top w:val="single" w:sz="4" w:space="1" w:color="auto"/>
        </w:pBdr>
      </w:pPr>
    </w:p>
    <w:p w:rsidR="00F74677" w:rsidRDefault="00F74677" w:rsidP="00F74677">
      <w:r>
        <w:t>Prochaine réunion du comité de suivi :</w:t>
      </w:r>
    </w:p>
    <w:p w:rsidR="00F74677" w:rsidRDefault="00F74677" w:rsidP="00F74677">
      <w:r>
        <w:t>12 septembre à 18h à la MDH Capuche</w:t>
      </w:r>
    </w:p>
    <w:p w:rsidR="00F74677" w:rsidRDefault="00F74677" w:rsidP="00F74677">
      <w:r>
        <w:t>A confirmer</w:t>
      </w:r>
    </w:p>
    <w:p w:rsidR="00AA75E7" w:rsidRDefault="00AA75E7" w:rsidP="00F74677">
      <w:bookmarkStart w:id="0" w:name="_GoBack"/>
      <w:bookmarkEnd w:id="0"/>
    </w:p>
    <w:sectPr w:rsidR="00AA75E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97" w:rsidRDefault="00A01C97" w:rsidP="008F1C64">
      <w:r>
        <w:separator/>
      </w:r>
    </w:p>
  </w:endnote>
  <w:endnote w:type="continuationSeparator" w:id="0">
    <w:p w:rsidR="00A01C97" w:rsidRDefault="00A01C97" w:rsidP="008F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44306"/>
      <w:docPartObj>
        <w:docPartGallery w:val="Page Numbers (Bottom of Page)"/>
        <w:docPartUnique/>
      </w:docPartObj>
    </w:sdtPr>
    <w:sdtEndPr/>
    <w:sdtContent>
      <w:p w:rsidR="008F1C64" w:rsidRDefault="008F1C64">
        <w:pPr>
          <w:pStyle w:val="Pieddepage"/>
          <w:jc w:val="center"/>
        </w:pPr>
        <w:r>
          <w:fldChar w:fldCharType="begin"/>
        </w:r>
        <w:r>
          <w:instrText>PAGE   \* MERGEFORMAT</w:instrText>
        </w:r>
        <w:r>
          <w:fldChar w:fldCharType="separate"/>
        </w:r>
        <w:r w:rsidR="00AA75E7">
          <w:rPr>
            <w:noProof/>
          </w:rPr>
          <w:t>2</w:t>
        </w:r>
        <w:r>
          <w:fldChar w:fldCharType="end"/>
        </w:r>
      </w:p>
    </w:sdtContent>
  </w:sdt>
  <w:p w:rsidR="008F1C64" w:rsidRDefault="008F1C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97" w:rsidRDefault="00A01C97" w:rsidP="008F1C64">
      <w:r>
        <w:separator/>
      </w:r>
    </w:p>
  </w:footnote>
  <w:footnote w:type="continuationSeparator" w:id="0">
    <w:p w:rsidR="00A01C97" w:rsidRDefault="00A01C97" w:rsidP="008F1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C7C9E"/>
    <w:multiLevelType w:val="hybridMultilevel"/>
    <w:tmpl w:val="2004C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194560"/>
    <w:multiLevelType w:val="hybridMultilevel"/>
    <w:tmpl w:val="92A2F5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B83CA9"/>
    <w:multiLevelType w:val="hybridMultilevel"/>
    <w:tmpl w:val="A1023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BB407B"/>
    <w:multiLevelType w:val="hybridMultilevel"/>
    <w:tmpl w:val="C804C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503849"/>
    <w:multiLevelType w:val="hybridMultilevel"/>
    <w:tmpl w:val="09FC8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DE6087"/>
    <w:multiLevelType w:val="hybridMultilevel"/>
    <w:tmpl w:val="DF3C8EF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8D"/>
    <w:rsid w:val="00093315"/>
    <w:rsid w:val="00146E37"/>
    <w:rsid w:val="001603D8"/>
    <w:rsid w:val="001871DE"/>
    <w:rsid w:val="001B6342"/>
    <w:rsid w:val="00200854"/>
    <w:rsid w:val="0020388D"/>
    <w:rsid w:val="002642D8"/>
    <w:rsid w:val="003926A7"/>
    <w:rsid w:val="003D25F2"/>
    <w:rsid w:val="0048039C"/>
    <w:rsid w:val="0051792F"/>
    <w:rsid w:val="0072393F"/>
    <w:rsid w:val="00732A83"/>
    <w:rsid w:val="007D51FF"/>
    <w:rsid w:val="008F1C64"/>
    <w:rsid w:val="00963776"/>
    <w:rsid w:val="00A01C97"/>
    <w:rsid w:val="00AA75E7"/>
    <w:rsid w:val="00AD79C0"/>
    <w:rsid w:val="00B16AFF"/>
    <w:rsid w:val="00B442D9"/>
    <w:rsid w:val="00DA149D"/>
    <w:rsid w:val="00F746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FF"/>
    <w:pPr>
      <w:spacing w:after="0" w:line="240" w:lineRule="auto"/>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03D8"/>
    <w:pPr>
      <w:ind w:left="720"/>
      <w:contextualSpacing/>
    </w:pPr>
  </w:style>
  <w:style w:type="paragraph" w:styleId="En-tte">
    <w:name w:val="header"/>
    <w:basedOn w:val="Normal"/>
    <w:link w:val="En-tteCar"/>
    <w:uiPriority w:val="99"/>
    <w:unhideWhenUsed/>
    <w:rsid w:val="008F1C64"/>
    <w:pPr>
      <w:tabs>
        <w:tab w:val="center" w:pos="4536"/>
        <w:tab w:val="right" w:pos="9072"/>
      </w:tabs>
    </w:pPr>
  </w:style>
  <w:style w:type="character" w:customStyle="1" w:styleId="En-tteCar">
    <w:name w:val="En-tête Car"/>
    <w:basedOn w:val="Policepardfaut"/>
    <w:link w:val="En-tte"/>
    <w:uiPriority w:val="99"/>
    <w:rsid w:val="008F1C64"/>
    <w:rPr>
      <w:rFonts w:ascii="Times New Roman" w:hAnsi="Times New Roman"/>
      <w:sz w:val="24"/>
    </w:rPr>
  </w:style>
  <w:style w:type="paragraph" w:styleId="Pieddepage">
    <w:name w:val="footer"/>
    <w:basedOn w:val="Normal"/>
    <w:link w:val="PieddepageCar"/>
    <w:uiPriority w:val="99"/>
    <w:unhideWhenUsed/>
    <w:rsid w:val="008F1C64"/>
    <w:pPr>
      <w:tabs>
        <w:tab w:val="center" w:pos="4536"/>
        <w:tab w:val="right" w:pos="9072"/>
      </w:tabs>
    </w:pPr>
  </w:style>
  <w:style w:type="character" w:customStyle="1" w:styleId="PieddepageCar">
    <w:name w:val="Pied de page Car"/>
    <w:basedOn w:val="Policepardfaut"/>
    <w:link w:val="Pieddepage"/>
    <w:uiPriority w:val="99"/>
    <w:rsid w:val="008F1C6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FF"/>
    <w:pPr>
      <w:spacing w:after="0" w:line="240" w:lineRule="auto"/>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03D8"/>
    <w:pPr>
      <w:ind w:left="720"/>
      <w:contextualSpacing/>
    </w:pPr>
  </w:style>
  <w:style w:type="paragraph" w:styleId="En-tte">
    <w:name w:val="header"/>
    <w:basedOn w:val="Normal"/>
    <w:link w:val="En-tteCar"/>
    <w:uiPriority w:val="99"/>
    <w:unhideWhenUsed/>
    <w:rsid w:val="008F1C64"/>
    <w:pPr>
      <w:tabs>
        <w:tab w:val="center" w:pos="4536"/>
        <w:tab w:val="right" w:pos="9072"/>
      </w:tabs>
    </w:pPr>
  </w:style>
  <w:style w:type="character" w:customStyle="1" w:styleId="En-tteCar">
    <w:name w:val="En-tête Car"/>
    <w:basedOn w:val="Policepardfaut"/>
    <w:link w:val="En-tte"/>
    <w:uiPriority w:val="99"/>
    <w:rsid w:val="008F1C64"/>
    <w:rPr>
      <w:rFonts w:ascii="Times New Roman" w:hAnsi="Times New Roman"/>
      <w:sz w:val="24"/>
    </w:rPr>
  </w:style>
  <w:style w:type="paragraph" w:styleId="Pieddepage">
    <w:name w:val="footer"/>
    <w:basedOn w:val="Normal"/>
    <w:link w:val="PieddepageCar"/>
    <w:uiPriority w:val="99"/>
    <w:unhideWhenUsed/>
    <w:rsid w:val="008F1C64"/>
    <w:pPr>
      <w:tabs>
        <w:tab w:val="center" w:pos="4536"/>
        <w:tab w:val="right" w:pos="9072"/>
      </w:tabs>
    </w:pPr>
  </w:style>
  <w:style w:type="character" w:customStyle="1" w:styleId="PieddepageCar">
    <w:name w:val="Pied de page Car"/>
    <w:basedOn w:val="Policepardfaut"/>
    <w:link w:val="Pieddepage"/>
    <w:uiPriority w:val="99"/>
    <w:rsid w:val="008F1C6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747</Words>
  <Characters>4114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Ville de Grenoble</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GUIFFAULT Beatrice</dc:creator>
  <cp:lastModifiedBy>GUIFFAULT Beatrice</cp:lastModifiedBy>
  <cp:revision>5</cp:revision>
  <dcterms:created xsi:type="dcterms:W3CDTF">2017-07-20T07:28:00Z</dcterms:created>
  <dcterms:modified xsi:type="dcterms:W3CDTF">2017-07-28T08:58:00Z</dcterms:modified>
</cp:coreProperties>
</file>